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2BE94" w14:textId="77777777" w:rsidR="00A43988" w:rsidRPr="0057699E" w:rsidRDefault="00B86A63" w:rsidP="0057699E">
      <w:pPr>
        <w:rPr>
          <w:noProof/>
          <w:sz w:val="16"/>
          <w:szCs w:val="16"/>
        </w:rPr>
      </w:pPr>
      <w:r w:rsidRPr="00B86A63">
        <w:rPr>
          <w:noProof/>
          <w:sz w:val="16"/>
          <w:szCs w:val="16"/>
        </w:rPr>
        <w:drawing>
          <wp:inline distT="0" distB="0" distL="0" distR="0" wp14:anchorId="51CA509B" wp14:editId="59831B3B">
            <wp:extent cx="1533525" cy="5619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22F6" w14:textId="77777777" w:rsidR="00A43988" w:rsidRPr="00EA7C1D" w:rsidRDefault="00A43988" w:rsidP="00A4398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7C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Telki község Polgármesterének</w:t>
      </w:r>
    </w:p>
    <w:p w14:paraId="6428001F" w14:textId="77777777" w:rsidR="00A43988" w:rsidRPr="00EA7C1D" w:rsidRDefault="00A43988" w:rsidP="00A4398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EA7C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/2020.</w:t>
      </w:r>
      <w:proofErr w:type="gramStart"/>
      <w:r w:rsidRPr="00EA7C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 IV</w:t>
      </w:r>
      <w:proofErr w:type="gramEnd"/>
      <w:r w:rsidRPr="00EA7C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21.</w:t>
      </w:r>
      <w:r w:rsidRPr="00EA7C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számú </w:t>
      </w:r>
    </w:p>
    <w:p w14:paraId="6D998D69" w14:textId="77777777" w:rsidR="00A43988" w:rsidRDefault="00A43988" w:rsidP="00A4398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7C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Polgármesteri határozata</w:t>
      </w:r>
    </w:p>
    <w:p w14:paraId="36D2E16B" w14:textId="77777777" w:rsidR="00A43988" w:rsidRPr="00216AD3" w:rsidRDefault="00A43988" w:rsidP="005769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1E8B7B" w14:textId="77777777" w:rsidR="00A43988" w:rsidRDefault="00A43988" w:rsidP="00A43988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rFonts w:ascii="Times" w:hAnsi="Times" w:cs="Times"/>
          <w:color w:val="000000"/>
        </w:rPr>
      </w:pPr>
      <w:r w:rsidRPr="00216AD3">
        <w:rPr>
          <w:rStyle w:val="Kiemels2"/>
          <w:rFonts w:ascii="Times" w:hAnsi="Times" w:cs="Times"/>
          <w:color w:val="000000"/>
        </w:rPr>
        <w:t>Kodolányi János Közösségi Ház és könyvtár intézményvezetői pályázatok elbírálása</w:t>
      </w:r>
    </w:p>
    <w:p w14:paraId="55D9BDB5" w14:textId="77777777" w:rsidR="00A43988" w:rsidRPr="00216AD3" w:rsidRDefault="00A43988" w:rsidP="00A43988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szóló 1/2020.(I.27.) számú önkormányzati határozat módosításáról</w:t>
      </w:r>
    </w:p>
    <w:p w14:paraId="1D4FA24C" w14:textId="77777777" w:rsidR="00A43988" w:rsidRPr="00216AD3" w:rsidRDefault="00A43988" w:rsidP="00A439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1F369" w14:textId="77777777" w:rsidR="00A43988" w:rsidRDefault="00A43988" w:rsidP="00A439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C1D">
        <w:rPr>
          <w:rFonts w:ascii="Times New Roman" w:hAnsi="Times New Roman" w:cs="Times New Roman"/>
          <w:color w:val="000000" w:themeColor="text1"/>
          <w:sz w:val="24"/>
          <w:szCs w:val="24"/>
        </w:rPr>
        <w:t>A katasztrófavédelemről és a hozzá kapcsolódó egyes törvény módosításáról szóló 2011.évi CXXVIII törvény 46.</w:t>
      </w:r>
      <w:proofErr w:type="gramStart"/>
      <w:r w:rsidRPr="00EA7C1D">
        <w:rPr>
          <w:rFonts w:ascii="Times New Roman" w:hAnsi="Times New Roman" w:cs="Times New Roman"/>
          <w:color w:val="000000" w:themeColor="text1"/>
          <w:sz w:val="24"/>
          <w:szCs w:val="24"/>
        </w:rPr>
        <w:t>§.(</w:t>
      </w:r>
      <w:proofErr w:type="gramEnd"/>
      <w:r w:rsidRPr="00EA7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4 ) bekezdésben kapott felhatalmazás alapján Telki község Önkormányzat képviselő-testületének feladat és határkörében eljárva a következő döntés hozom:</w:t>
      </w:r>
    </w:p>
    <w:p w14:paraId="32B3C6A8" w14:textId="77777777" w:rsidR="00A43988" w:rsidRPr="006E3153" w:rsidRDefault="00A43988" w:rsidP="00A43988">
      <w:pPr>
        <w:pStyle w:val="NormlWeb"/>
        <w:spacing w:before="0" w:beforeAutospacing="0" w:after="20" w:afterAutospacing="0"/>
        <w:jc w:val="both"/>
        <w:rPr>
          <w:i/>
          <w:iCs/>
        </w:rPr>
      </w:pPr>
      <w:r w:rsidRPr="006E3153">
        <w:rPr>
          <w:i/>
          <w:iCs/>
        </w:rPr>
        <w:t>Telki Község Képviselő-testületének 1/2020.(I.27.) Önkormányzati határozatát az alábbiak szerint módosítom:</w:t>
      </w:r>
    </w:p>
    <w:p w14:paraId="35D8E7C2" w14:textId="77777777" w:rsidR="00A43988" w:rsidRPr="006E3153" w:rsidRDefault="00A43988" w:rsidP="00A43988">
      <w:pPr>
        <w:pStyle w:val="NormlWeb"/>
        <w:spacing w:before="0" w:beforeAutospacing="0" w:after="20" w:afterAutospacing="0"/>
        <w:jc w:val="both"/>
        <w:rPr>
          <w:i/>
          <w:iCs/>
        </w:rPr>
      </w:pPr>
    </w:p>
    <w:p w14:paraId="5D3FD750" w14:textId="77777777" w:rsidR="00A43988" w:rsidRPr="006E3153" w:rsidRDefault="00A43988" w:rsidP="00A43988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bCs/>
          <w:i/>
          <w:iCs/>
          <w:color w:val="000000"/>
        </w:rPr>
      </w:pPr>
      <w:r w:rsidRPr="006E3153">
        <w:rPr>
          <w:i/>
          <w:iCs/>
        </w:rPr>
        <w:t xml:space="preserve">Telki Község Képviselő-testülete a Magyarország helyi önkormányzatairól szóló 2011.évi CLXXXIX. törvény 41.§. (7) bekezdésében biztosított feladatkörében eljárva a </w:t>
      </w:r>
      <w:r w:rsidRPr="006E3153">
        <w:rPr>
          <w:rStyle w:val="Kiemels2"/>
          <w:rFonts w:ascii="Times" w:hAnsi="Times" w:cs="Times"/>
          <w:i/>
          <w:iCs/>
          <w:color w:val="000000"/>
        </w:rPr>
        <w:t>Kodolányi János Közösségi Ház és könyvtár intézményvezetői álláshelyére kiírt pályázat alapján</w:t>
      </w:r>
      <w:r w:rsidRPr="006E3153">
        <w:rPr>
          <w:rStyle w:val="Kiemels2"/>
          <w:rFonts w:ascii="Times" w:hAnsi="Times" w:cs="Times"/>
          <w:b w:val="0"/>
          <w:bCs w:val="0"/>
          <w:i/>
          <w:iCs/>
          <w:color w:val="000000"/>
        </w:rPr>
        <w:t xml:space="preserve"> Berényi Ildikó Magdolna 2098 Pilisszentkereszt, Tölgyfa u. 7/A. </w:t>
      </w:r>
      <w:r w:rsidRPr="006E3153">
        <w:rPr>
          <w:i/>
          <w:iCs/>
        </w:rPr>
        <w:t xml:space="preserve">alatti lakost 2020. március 6. napjától 2025.március 5. napjáig terjedő 5 éves határozott időre megbízza a </w:t>
      </w:r>
      <w:proofErr w:type="spellStart"/>
      <w:r w:rsidRPr="006E3153">
        <w:rPr>
          <w:i/>
          <w:iCs/>
        </w:rPr>
        <w:t>telki</w:t>
      </w:r>
      <w:proofErr w:type="spellEnd"/>
      <w:r w:rsidRPr="006E3153">
        <w:rPr>
          <w:i/>
          <w:iCs/>
        </w:rPr>
        <w:t xml:space="preserve"> Kodolányi János Közösségi ház és könyvtár igazgatói </w:t>
      </w:r>
      <w:proofErr w:type="gramStart"/>
      <w:r w:rsidRPr="006E3153">
        <w:rPr>
          <w:i/>
          <w:iCs/>
        </w:rPr>
        <w:t>( intézményvezetői</w:t>
      </w:r>
      <w:proofErr w:type="gramEnd"/>
      <w:r w:rsidRPr="006E3153">
        <w:rPr>
          <w:i/>
          <w:iCs/>
        </w:rPr>
        <w:t>, magasabb vezetői ) beosztásának ellátásával.</w:t>
      </w:r>
    </w:p>
    <w:p w14:paraId="75341018" w14:textId="77777777" w:rsidR="00A43988" w:rsidRPr="006E3153" w:rsidRDefault="00A43988" w:rsidP="00A43988">
      <w:pPr>
        <w:pStyle w:val="NormlWeb"/>
        <w:spacing w:before="0" w:beforeAutospacing="0" w:after="20" w:afterAutospacing="0"/>
        <w:jc w:val="both"/>
        <w:rPr>
          <w:i/>
          <w:iCs/>
        </w:rPr>
      </w:pPr>
    </w:p>
    <w:p w14:paraId="695A6878" w14:textId="77777777" w:rsidR="00E303A4" w:rsidRPr="00C93A81" w:rsidRDefault="00E303A4" w:rsidP="00E303A4">
      <w:pPr>
        <w:spacing w:after="0" w:line="240" w:lineRule="auto"/>
        <w:jc w:val="both"/>
        <w:rPr>
          <w:rFonts w:ascii="Times New Roman" w:hAnsi="Times New Roman"/>
        </w:rPr>
      </w:pPr>
      <w:r w:rsidRPr="00C93A81">
        <w:rPr>
          <w:rFonts w:ascii="Times New Roman" w:hAnsi="Times New Roman"/>
        </w:rPr>
        <w:t>A képviselő-testület Berényi Ildikó Magdolna</w:t>
      </w:r>
      <w:r w:rsidRPr="00C93A81">
        <w:rPr>
          <w:rFonts w:ascii="Times New Roman" w:hAnsi="Times New Roman"/>
          <w:b/>
          <w:bCs/>
        </w:rPr>
        <w:t xml:space="preserve"> </w:t>
      </w:r>
      <w:r w:rsidRPr="00C93A81">
        <w:rPr>
          <w:rFonts w:ascii="Times New Roman" w:hAnsi="Times New Roman"/>
        </w:rPr>
        <w:t xml:space="preserve">intézményvezető vezetői </w:t>
      </w:r>
      <w:proofErr w:type="spellStart"/>
      <w:r w:rsidRPr="00C93A81">
        <w:rPr>
          <w:rFonts w:ascii="Times New Roman" w:hAnsi="Times New Roman"/>
        </w:rPr>
        <w:t>pótlékát</w:t>
      </w:r>
      <w:proofErr w:type="spellEnd"/>
      <w:r w:rsidRPr="00C93A81">
        <w:rPr>
          <w:rFonts w:ascii="Times New Roman" w:hAnsi="Times New Roman"/>
        </w:rPr>
        <w:t xml:space="preserve"> a közalkalmazottak jogállásáról szóló 1992.évi XXXIII. törvénynek a művészeti, a közművelődési és a közgyűjteményi területen foglalkoztatott közalkalmazottak jogviszonyával összefüggő egye kérdése rendezéséről szóló 150/1992 (XI.20.) Korm. rendelet 3. számú melléklete szerinti mértékben, a pótlékalap 200 %-</w:t>
      </w:r>
      <w:proofErr w:type="spellStart"/>
      <w:r w:rsidRPr="00C93A81">
        <w:rPr>
          <w:rFonts w:ascii="Times New Roman" w:hAnsi="Times New Roman"/>
        </w:rPr>
        <w:t>ában</w:t>
      </w:r>
      <w:proofErr w:type="spellEnd"/>
      <w:r w:rsidRPr="00C93A81">
        <w:rPr>
          <w:rFonts w:ascii="Times New Roman" w:hAnsi="Times New Roman"/>
        </w:rPr>
        <w:t xml:space="preserve"> állapítja meg.</w:t>
      </w:r>
    </w:p>
    <w:p w14:paraId="4C66B842" w14:textId="77777777" w:rsidR="00E303A4" w:rsidRPr="00C93A81" w:rsidRDefault="00E303A4" w:rsidP="00E303A4">
      <w:pPr>
        <w:pStyle w:val="NormlWeb"/>
        <w:spacing w:before="0" w:beforeAutospacing="0" w:after="20" w:afterAutospacing="0"/>
        <w:jc w:val="both"/>
        <w:rPr>
          <w:sz w:val="22"/>
          <w:szCs w:val="22"/>
        </w:rPr>
      </w:pPr>
    </w:p>
    <w:p w14:paraId="1BB78EB3" w14:textId="77777777" w:rsidR="00E303A4" w:rsidRPr="00C93A81" w:rsidRDefault="00E303A4" w:rsidP="00E303A4">
      <w:pPr>
        <w:pStyle w:val="NormlWeb"/>
        <w:spacing w:before="0" w:beforeAutospacing="0" w:after="20" w:afterAutospacing="0"/>
        <w:jc w:val="both"/>
        <w:rPr>
          <w:sz w:val="22"/>
          <w:szCs w:val="22"/>
        </w:rPr>
      </w:pPr>
      <w:r w:rsidRPr="00C93A81">
        <w:rPr>
          <w:sz w:val="22"/>
          <w:szCs w:val="22"/>
        </w:rPr>
        <w:t xml:space="preserve">A 92/2019. (V.27.) számú önkormányzati határozat alapján a munkáltatói jogkörben történő illetmény eltérítés mértéke bruttó 100.000, - Ft. </w:t>
      </w:r>
    </w:p>
    <w:p w14:paraId="6BEA30E2" w14:textId="77777777" w:rsidR="00E303A4" w:rsidRPr="00C93A81" w:rsidRDefault="00E303A4" w:rsidP="00E303A4">
      <w:pPr>
        <w:spacing w:after="0" w:line="240" w:lineRule="auto"/>
        <w:jc w:val="both"/>
        <w:rPr>
          <w:rFonts w:ascii="Times New Roman" w:hAnsi="Times New Roman"/>
        </w:rPr>
      </w:pPr>
    </w:p>
    <w:p w14:paraId="12622F5D" w14:textId="77777777" w:rsidR="00E303A4" w:rsidRPr="00C93A81" w:rsidRDefault="00E303A4" w:rsidP="00E303A4">
      <w:pPr>
        <w:spacing w:after="0" w:line="240" w:lineRule="auto"/>
        <w:jc w:val="both"/>
        <w:rPr>
          <w:rFonts w:ascii="Times New Roman" w:hAnsi="Times New Roman"/>
        </w:rPr>
      </w:pPr>
      <w:r w:rsidRPr="00C93A81">
        <w:rPr>
          <w:rFonts w:ascii="Times New Roman" w:hAnsi="Times New Roman"/>
        </w:rPr>
        <w:t>Felhívja az egyéb munkáltatói jogkört gyakorló polgármestert, hogy a vezetői megbízással kapcsolatos munkáltatói teendőket végezze el.</w:t>
      </w:r>
    </w:p>
    <w:p w14:paraId="5BBFAD91" w14:textId="77777777" w:rsidR="00A43988" w:rsidRDefault="00A43988" w:rsidP="00A43988">
      <w:pPr>
        <w:tabs>
          <w:tab w:val="left" w:leader="dot" w:pos="9072"/>
          <w:tab w:val="left" w:leader="dot" w:pos="164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28903" w14:textId="77777777" w:rsidR="00A43988" w:rsidRPr="00216AD3" w:rsidRDefault="00A43988" w:rsidP="00A43988">
      <w:pPr>
        <w:tabs>
          <w:tab w:val="left" w:leader="dot" w:pos="9072"/>
          <w:tab w:val="left" w:leader="dot" w:pos="164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AD3">
        <w:rPr>
          <w:rFonts w:ascii="Times New Roman" w:hAnsi="Times New Roman" w:cs="Times New Roman"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>azonnal</w:t>
      </w:r>
      <w:r w:rsidRPr="00216A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F232A" w14:textId="77777777" w:rsidR="00A43988" w:rsidRPr="00216AD3" w:rsidRDefault="00A43988" w:rsidP="00A43988">
      <w:pPr>
        <w:tabs>
          <w:tab w:val="left" w:leader="dot" w:pos="9072"/>
          <w:tab w:val="left" w:leader="dot" w:pos="164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AD3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45F4CB63" w14:textId="77777777" w:rsidR="00A43988" w:rsidRDefault="00A43988" w:rsidP="00A439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2B7998" w14:textId="77777777" w:rsidR="00A43988" w:rsidRPr="00414ED1" w:rsidRDefault="00A43988" w:rsidP="00A439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Telki, 2020. április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E493E3" w14:textId="77777777" w:rsidR="00A43988" w:rsidRPr="00414ED1" w:rsidRDefault="00A43988" w:rsidP="00A439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A32DF" w14:textId="77777777" w:rsidR="00A43988" w:rsidRPr="00414ED1" w:rsidRDefault="00A43988" w:rsidP="00A439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>Deltai Károly</w:t>
      </w:r>
    </w:p>
    <w:p w14:paraId="634E72D2" w14:textId="77777777" w:rsidR="00A43988" w:rsidRPr="00414ED1" w:rsidRDefault="00A43988" w:rsidP="00A439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4ED1">
        <w:rPr>
          <w:rFonts w:ascii="Times New Roman" w:hAnsi="Times New Roman" w:cs="Times New Roman"/>
          <w:color w:val="000000" w:themeColor="text1"/>
          <w:sz w:val="24"/>
          <w:szCs w:val="24"/>
        </w:rPr>
        <w:t>polgármester</w:t>
      </w:r>
    </w:p>
    <w:p w14:paraId="5397CC03" w14:textId="77777777" w:rsidR="00A43988" w:rsidRDefault="00A43988" w:rsidP="00A43988"/>
    <w:p w14:paraId="017A743F" w14:textId="77777777" w:rsidR="00B86A63" w:rsidRPr="00B86A63" w:rsidRDefault="00B86A63" w:rsidP="00B86A63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B86A63">
        <w:rPr>
          <w:rFonts w:ascii="Times New Roman" w:hAnsi="Times New Roman" w:cs="Times New Roman"/>
          <w:sz w:val="28"/>
          <w:szCs w:val="28"/>
        </w:rPr>
        <w:tab/>
      </w:r>
    </w:p>
    <w:sectPr w:rsidR="00B86A63" w:rsidRPr="00B8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63"/>
    <w:rsid w:val="00304FAB"/>
    <w:rsid w:val="0057699E"/>
    <w:rsid w:val="00A43988"/>
    <w:rsid w:val="00A6505D"/>
    <w:rsid w:val="00AC7A44"/>
    <w:rsid w:val="00B86A63"/>
    <w:rsid w:val="00E303A4"/>
    <w:rsid w:val="00E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8FEF"/>
  <w15:chartTrackingRefBased/>
  <w15:docId w15:val="{3CF7530D-6C90-4B38-8E7D-80803F5F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505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A4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3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1710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Felhasználó</cp:lastModifiedBy>
  <cp:revision>2</cp:revision>
  <cp:lastPrinted>2020-04-23T12:41:00Z</cp:lastPrinted>
  <dcterms:created xsi:type="dcterms:W3CDTF">2020-08-17T09:18:00Z</dcterms:created>
  <dcterms:modified xsi:type="dcterms:W3CDTF">2020-08-17T09:18:00Z</dcterms:modified>
</cp:coreProperties>
</file>